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F2308" w14:textId="1098B234" w:rsidR="00BE1BC6" w:rsidRPr="00B178ED" w:rsidRDefault="000840AD" w:rsidP="00B178ED">
      <w:pPr>
        <w:spacing w:line="360" w:lineRule="auto"/>
        <w:jc w:val="center"/>
        <w:rPr>
          <w:b/>
        </w:rPr>
      </w:pPr>
      <w:r w:rsidRPr="00B178ED">
        <w:rPr>
          <w:b/>
        </w:rPr>
        <w:t>Five Tips to Manage</w:t>
      </w:r>
      <w:r w:rsidR="00BE1BC6" w:rsidRPr="00B178ED">
        <w:rPr>
          <w:b/>
        </w:rPr>
        <w:t xml:space="preserve"> Your Prescription Drug Costs</w:t>
      </w:r>
    </w:p>
    <w:p w14:paraId="5F8A9040" w14:textId="7EBC3BC0" w:rsidR="00534969" w:rsidRPr="00B178ED" w:rsidRDefault="00534969" w:rsidP="00B178ED">
      <w:pPr>
        <w:spacing w:line="360" w:lineRule="auto"/>
      </w:pPr>
      <w:r w:rsidRPr="00B178ED">
        <w:t xml:space="preserve">Do you feel you’re spending too much on your prescriptions? That’s not too surprising, because Americans </w:t>
      </w:r>
      <w:r w:rsidR="000840AD" w:rsidRPr="00B178ED">
        <w:t>laid out</w:t>
      </w:r>
      <w:r w:rsidRPr="00B178ED">
        <w:t xml:space="preserve"> an estimated</w:t>
      </w:r>
      <w:r w:rsidR="00117FE0">
        <w:t xml:space="preserve"> </w:t>
      </w:r>
      <w:hyperlink r:id="rId7" w:history="1">
        <w:r w:rsidR="00117FE0" w:rsidRPr="00117FE0">
          <w:rPr>
            <w:rStyle w:val="Hyperlink"/>
          </w:rPr>
          <w:t>$457 billion</w:t>
        </w:r>
      </w:hyperlink>
      <w:r w:rsidRPr="00B178ED">
        <w:t xml:space="preserve"> on prescription drugs in 2015, according to the U.S. Department of Health and Human Services, up about 8% from 2014. And </w:t>
      </w:r>
      <w:hyperlink r:id="rId8" w:history="1">
        <w:r w:rsidRPr="00117FE0">
          <w:rPr>
            <w:rStyle w:val="Hyperlink"/>
          </w:rPr>
          <w:t>one-third of Americans</w:t>
        </w:r>
      </w:hyperlink>
      <w:r w:rsidRPr="00B178ED">
        <w:t xml:space="preserve"> reported facing recent hikes in their prescription costs, a </w:t>
      </w:r>
      <w:r w:rsidRPr="00B178ED">
        <w:rPr>
          <w:i/>
        </w:rPr>
        <w:t>Consumer Reports</w:t>
      </w:r>
      <w:r w:rsidRPr="00B178ED">
        <w:t xml:space="preserve"> study found. Don’t despair, however, because the </w:t>
      </w:r>
      <w:r w:rsidR="00117FE0">
        <w:t>Massachusetts</w:t>
      </w:r>
      <w:r w:rsidR="00117FE0" w:rsidRPr="00B178ED">
        <w:t xml:space="preserve"> </w:t>
      </w:r>
      <w:r w:rsidRPr="00B178ED">
        <w:t xml:space="preserve">Society of CPAs has some smart ideas for trimming those costs.  </w:t>
      </w:r>
    </w:p>
    <w:p w14:paraId="61CCDB2A" w14:textId="50DF94BC" w:rsidR="00534969" w:rsidRPr="00B178ED" w:rsidRDefault="00534969" w:rsidP="00B178ED">
      <w:pPr>
        <w:spacing w:line="360" w:lineRule="auto"/>
        <w:rPr>
          <w:b/>
        </w:rPr>
      </w:pPr>
      <w:r w:rsidRPr="00B178ED">
        <w:rPr>
          <w:b/>
        </w:rPr>
        <w:t xml:space="preserve">Check the Out-of-Pocket </w:t>
      </w:r>
      <w:r w:rsidR="000840AD" w:rsidRPr="00B178ED">
        <w:rPr>
          <w:b/>
        </w:rPr>
        <w:t>Price</w:t>
      </w:r>
    </w:p>
    <w:p w14:paraId="0B00B407" w14:textId="684F820D" w:rsidR="00534969" w:rsidRPr="00B178ED" w:rsidRDefault="00F15AE1" w:rsidP="00B178ED">
      <w:pPr>
        <w:spacing w:line="360" w:lineRule="auto"/>
      </w:pPr>
      <w:r>
        <w:t xml:space="preserve">Many chain pharmacies offer common generic medications at very low prices to customers who are paying out-of-pocket. </w:t>
      </w:r>
      <w:r w:rsidR="00534969" w:rsidRPr="00B178ED">
        <w:t xml:space="preserve"> </w:t>
      </w:r>
      <w:r>
        <w:t xml:space="preserve">If you </w:t>
      </w:r>
      <w:r w:rsidR="00534969" w:rsidRPr="00B178ED">
        <w:t xml:space="preserve">have prescription drug coverage, </w:t>
      </w:r>
      <w:hyperlink r:id="rId9" w:history="1">
        <w:r w:rsidR="00534969" w:rsidRPr="00117FE0">
          <w:rPr>
            <w:rStyle w:val="Hyperlink"/>
          </w:rPr>
          <w:t>it’s a good idea to ask the pharmacist one important question</w:t>
        </w:r>
      </w:hyperlink>
      <w:r w:rsidR="00534969" w:rsidRPr="00B178ED">
        <w:t xml:space="preserve">: What would this drug cost me if I didn’t have insurance? In most cases, the </w:t>
      </w:r>
      <w:r w:rsidR="00722C1F">
        <w:t>price you pay when you use your prescription drug coverage</w:t>
      </w:r>
      <w:r w:rsidR="00534969" w:rsidRPr="00B178ED">
        <w:t xml:space="preserve"> </w:t>
      </w:r>
      <w:r w:rsidR="00722C1F">
        <w:t>will be</w:t>
      </w:r>
      <w:r w:rsidR="00534969" w:rsidRPr="00B178ED">
        <w:t xml:space="preserve"> lower, but it’s worth asking </w:t>
      </w:r>
      <w:r w:rsidR="00722C1F">
        <w:t>to see if paying out of pocket</w:t>
      </w:r>
      <w:r w:rsidR="00534969" w:rsidRPr="00B178ED">
        <w:t xml:space="preserve"> gets you a</w:t>
      </w:r>
      <w:r w:rsidR="00722C1F">
        <w:t>n even better</w:t>
      </w:r>
      <w:r w:rsidR="00534969" w:rsidRPr="00B178ED">
        <w:t xml:space="preserve"> discount.  </w:t>
      </w:r>
    </w:p>
    <w:p w14:paraId="350714E2" w14:textId="77777777" w:rsidR="00534969" w:rsidRPr="00B178ED" w:rsidRDefault="00534969" w:rsidP="00B178ED">
      <w:pPr>
        <w:spacing w:line="360" w:lineRule="auto"/>
        <w:rPr>
          <w:b/>
        </w:rPr>
      </w:pPr>
      <w:r w:rsidRPr="00B178ED">
        <w:rPr>
          <w:b/>
        </w:rPr>
        <w:t>Shop Around</w:t>
      </w:r>
    </w:p>
    <w:p w14:paraId="6BB8FF9C" w14:textId="2518D251" w:rsidR="00534969" w:rsidRPr="00B178ED" w:rsidRDefault="00EF1AFA" w:rsidP="00B178ED">
      <w:pPr>
        <w:spacing w:line="360" w:lineRule="auto"/>
      </w:pPr>
      <w:r>
        <w:t>C</w:t>
      </w:r>
      <w:r w:rsidR="00534969" w:rsidRPr="00B178ED">
        <w:t xml:space="preserve">heck how much other pharmacies are charging for the medications you need. A </w:t>
      </w:r>
      <w:r w:rsidR="00534969" w:rsidRPr="00B178ED">
        <w:rPr>
          <w:i/>
        </w:rPr>
        <w:t>Consumer Reports</w:t>
      </w:r>
      <w:r w:rsidR="00534969" w:rsidRPr="00B178ED">
        <w:t xml:space="preserve"> study found that you could pay as much as </w:t>
      </w:r>
      <w:hyperlink r:id="rId10" w:history="1">
        <w:r w:rsidR="00534969" w:rsidRPr="00117FE0">
          <w:rPr>
            <w:rStyle w:val="Hyperlink"/>
          </w:rPr>
          <w:t>10 times more</w:t>
        </w:r>
      </w:hyperlink>
      <w:r w:rsidR="00534969" w:rsidRPr="00B178ED">
        <w:t xml:space="preserve"> for </w:t>
      </w:r>
      <w:r w:rsidR="003C0E45">
        <w:t xml:space="preserve">the same </w:t>
      </w:r>
      <w:r w:rsidR="00534969" w:rsidRPr="00B178ED">
        <w:t xml:space="preserve">drugs at </w:t>
      </w:r>
      <w:r w:rsidR="003C0E45">
        <w:t>different</w:t>
      </w:r>
      <w:r w:rsidR="00534969" w:rsidRPr="00B178ED">
        <w:t xml:space="preserve"> retailers</w:t>
      </w:r>
      <w:r w:rsidR="003C0E45">
        <w:t xml:space="preserve"> in the same area</w:t>
      </w:r>
      <w:r w:rsidR="00534969" w:rsidRPr="00B178ED">
        <w:t>. Their experts recommended checking prices at a variety of stores before buying to see if you c</w:t>
      </w:r>
      <w:r w:rsidR="003C0E45">
        <w:t>an</w:t>
      </w:r>
      <w:r w:rsidR="00534969" w:rsidRPr="00B178ED">
        <w:t xml:space="preserve"> shave costs. And do this regularly, since prices can change. Don’t hesitate to ask for a discount, either, since some stores may be willing to negotiate. </w:t>
      </w:r>
    </w:p>
    <w:p w14:paraId="3332F7E3" w14:textId="77777777" w:rsidR="00534969" w:rsidRPr="00B178ED" w:rsidRDefault="00534969" w:rsidP="00B178ED">
      <w:pPr>
        <w:spacing w:line="360" w:lineRule="auto"/>
        <w:rPr>
          <w:b/>
        </w:rPr>
      </w:pPr>
      <w:r w:rsidRPr="00B178ED">
        <w:rPr>
          <w:b/>
        </w:rPr>
        <w:t>Look into Assistance Programs</w:t>
      </w:r>
    </w:p>
    <w:p w14:paraId="455C8ED0" w14:textId="0E844AB9" w:rsidR="00534969" w:rsidRPr="00B178ED" w:rsidRDefault="00534969" w:rsidP="00B178ED">
      <w:pPr>
        <w:spacing w:line="360" w:lineRule="auto"/>
      </w:pPr>
      <w:r w:rsidRPr="00B178ED">
        <w:t xml:space="preserve">Many drug companies offer discount programs for those who can’t afford their medications. Organizations such as </w:t>
      </w:r>
      <w:hyperlink r:id="rId11" w:history="1">
        <w:proofErr w:type="spellStart"/>
        <w:r w:rsidRPr="00B178ED">
          <w:rPr>
            <w:rStyle w:val="Hyperlink"/>
          </w:rPr>
          <w:t>NeedyMeds</w:t>
        </w:r>
        <w:proofErr w:type="spellEnd"/>
      </w:hyperlink>
      <w:r w:rsidRPr="00B178ED">
        <w:t xml:space="preserve"> and the </w:t>
      </w:r>
      <w:hyperlink r:id="rId12" w:history="1">
        <w:r w:rsidRPr="00B178ED">
          <w:rPr>
            <w:rStyle w:val="Hyperlink"/>
          </w:rPr>
          <w:t>Partnership for Prescription Assistance</w:t>
        </w:r>
      </w:hyperlink>
      <w:r w:rsidRPr="00B178ED">
        <w:t xml:space="preserve"> provide extensive information on discounts. In addition, free cost-cutting cards that can help you </w:t>
      </w:r>
      <w:r w:rsidR="000840AD" w:rsidRPr="00B178ED">
        <w:t>afford</w:t>
      </w:r>
      <w:r w:rsidRPr="00B178ED">
        <w:t xml:space="preserve"> drugs that your insurance doesn’t cover or that have high deductibles include </w:t>
      </w:r>
      <w:r w:rsidR="004543A2">
        <w:t xml:space="preserve">the </w:t>
      </w:r>
      <w:proofErr w:type="spellStart"/>
      <w:r w:rsidR="004543A2">
        <w:t>FamilyWize</w:t>
      </w:r>
      <w:proofErr w:type="spellEnd"/>
      <w:r w:rsidR="004543A2">
        <w:t xml:space="preserve"> Prescription Savings Card</w:t>
      </w:r>
      <w:r w:rsidRPr="00B178ED">
        <w:t xml:space="preserve"> </w:t>
      </w:r>
      <w:proofErr w:type="gramStart"/>
      <w:r w:rsidRPr="00B178ED">
        <w:t>from</w:t>
      </w:r>
      <w:proofErr w:type="gramEnd"/>
      <w:r w:rsidRPr="00B178ED">
        <w:t xml:space="preserve"> the </w:t>
      </w:r>
      <w:hyperlink r:id="rId13" w:history="1">
        <w:r w:rsidRPr="00B178ED">
          <w:rPr>
            <w:rStyle w:val="Hyperlink"/>
          </w:rPr>
          <w:t>National Council on Aging</w:t>
        </w:r>
      </w:hyperlink>
      <w:r w:rsidRPr="00B178ED">
        <w:t xml:space="preserve">, </w:t>
      </w:r>
      <w:r w:rsidR="004543A2">
        <w:t>which</w:t>
      </w:r>
      <w:r w:rsidRPr="00B178ED">
        <w:t xml:space="preserve"> anyone can use to seek cost-saving options</w:t>
      </w:r>
      <w:r w:rsidR="000840AD" w:rsidRPr="00B178ED">
        <w:t xml:space="preserve">, and </w:t>
      </w:r>
      <w:proofErr w:type="spellStart"/>
      <w:r w:rsidR="000840AD" w:rsidRPr="00B178ED">
        <w:t>NeedyMeds</w:t>
      </w:r>
      <w:proofErr w:type="spellEnd"/>
      <w:r w:rsidR="000840AD" w:rsidRPr="00B178ED">
        <w:t xml:space="preserve">’ </w:t>
      </w:r>
      <w:hyperlink r:id="rId14" w:history="1">
        <w:r w:rsidRPr="00B178ED">
          <w:rPr>
            <w:rStyle w:val="Hyperlink"/>
          </w:rPr>
          <w:t>Drug Discount Card</w:t>
        </w:r>
      </w:hyperlink>
      <w:r w:rsidRPr="00B178ED">
        <w:t xml:space="preserve">. Both can be found online and are printable or downloadable. </w:t>
      </w:r>
    </w:p>
    <w:p w14:paraId="0ADFA91E" w14:textId="77777777" w:rsidR="00534969" w:rsidRPr="00B178ED" w:rsidRDefault="00534969" w:rsidP="00B178ED">
      <w:pPr>
        <w:spacing w:line="360" w:lineRule="auto"/>
        <w:rPr>
          <w:b/>
        </w:rPr>
      </w:pPr>
      <w:r w:rsidRPr="00B178ED">
        <w:rPr>
          <w:b/>
        </w:rPr>
        <w:t>Think Ahead</w:t>
      </w:r>
    </w:p>
    <w:p w14:paraId="4167986C" w14:textId="1A591A2C" w:rsidR="00534969" w:rsidRPr="00B178ED" w:rsidRDefault="00534969" w:rsidP="00B178ED">
      <w:pPr>
        <w:spacing w:line="360" w:lineRule="auto"/>
      </w:pPr>
      <w:r w:rsidRPr="00B178ED">
        <w:lastRenderedPageBreak/>
        <w:t xml:space="preserve">In some cases, you may be able to save money if you </w:t>
      </w:r>
      <w:hyperlink r:id="rId15" w:history="1">
        <w:r w:rsidRPr="00117FE0">
          <w:rPr>
            <w:rStyle w:val="Hyperlink"/>
          </w:rPr>
          <w:t>get a 90-day prescription</w:t>
        </w:r>
      </w:hyperlink>
      <w:r w:rsidRPr="00B178ED">
        <w:t xml:space="preserve"> instead of one for 30 days. It will also save you trips to the pharmacy if you get three months’ worth of supplies all at once. Not all prescriptions are available in this amount, and the pharmacy may need to consult your doctor to make this change, but </w:t>
      </w:r>
      <w:r w:rsidR="000840AD" w:rsidRPr="00B178ED">
        <w:t xml:space="preserve">be sure to ask because it might </w:t>
      </w:r>
      <w:r w:rsidRPr="00B178ED">
        <w:t xml:space="preserve">save you some cash. </w:t>
      </w:r>
    </w:p>
    <w:p w14:paraId="3E4F4DBD" w14:textId="77777777" w:rsidR="00534969" w:rsidRPr="00B178ED" w:rsidRDefault="00534969" w:rsidP="00B178ED">
      <w:pPr>
        <w:spacing w:line="360" w:lineRule="auto"/>
        <w:rPr>
          <w:b/>
        </w:rPr>
      </w:pPr>
      <w:r w:rsidRPr="00B178ED">
        <w:rPr>
          <w:b/>
        </w:rPr>
        <w:t>Be Aware that Prices for Generics Can Rise, Too</w:t>
      </w:r>
    </w:p>
    <w:p w14:paraId="036611B9" w14:textId="33A420B6" w:rsidR="00534969" w:rsidRPr="00B178ED" w:rsidRDefault="00534969" w:rsidP="00B178ED">
      <w:pPr>
        <w:spacing w:line="360" w:lineRule="auto"/>
      </w:pPr>
      <w:r w:rsidRPr="00B178ED">
        <w:t xml:space="preserve">This used to be an easy choice: pick the cheaper generic alternative to high-cost brand-name drugs. Today, that choice may not solve the problem. </w:t>
      </w:r>
      <w:r w:rsidR="00081E29">
        <w:t xml:space="preserve">Average </w:t>
      </w:r>
      <w:hyperlink r:id="rId16" w:history="1">
        <w:r w:rsidR="00081E29" w:rsidRPr="00117FE0">
          <w:rPr>
            <w:rStyle w:val="Hyperlink"/>
          </w:rPr>
          <w:t>p</w:t>
        </w:r>
        <w:r w:rsidRPr="00117FE0">
          <w:rPr>
            <w:rStyle w:val="Hyperlink"/>
          </w:rPr>
          <w:t xml:space="preserve">rices for </w:t>
        </w:r>
        <w:r w:rsidR="00081E29" w:rsidRPr="00117FE0">
          <w:rPr>
            <w:rStyle w:val="Hyperlink"/>
          </w:rPr>
          <w:t xml:space="preserve">some </w:t>
        </w:r>
        <w:r w:rsidRPr="00117FE0">
          <w:rPr>
            <w:rStyle w:val="Hyperlink"/>
          </w:rPr>
          <w:t xml:space="preserve">generic drugs </w:t>
        </w:r>
        <w:r w:rsidR="00081E29" w:rsidRPr="00117FE0">
          <w:rPr>
            <w:rStyle w:val="Hyperlink"/>
          </w:rPr>
          <w:t xml:space="preserve">have </w:t>
        </w:r>
        <w:r w:rsidRPr="00117FE0">
          <w:rPr>
            <w:rStyle w:val="Hyperlink"/>
          </w:rPr>
          <w:t>skyrocketed</w:t>
        </w:r>
      </w:hyperlink>
      <w:r w:rsidR="00081E29">
        <w:t xml:space="preserve">, </w:t>
      </w:r>
      <w:r w:rsidR="00117FE0" w:rsidRPr="00117FE0">
        <w:t>jumping as much as 1000%</w:t>
      </w:r>
      <w:r w:rsidR="00081E29">
        <w:t xml:space="preserve"> or more in some cases, </w:t>
      </w:r>
      <w:hyperlink r:id="rId17" w:history="1">
        <w:r w:rsidR="00081E29" w:rsidRPr="00117FE0">
          <w:rPr>
            <w:rStyle w:val="Hyperlink"/>
          </w:rPr>
          <w:t>according to AARP.</w:t>
        </w:r>
      </w:hyperlink>
      <w:r w:rsidR="00081E29">
        <w:t xml:space="preserve"> </w:t>
      </w:r>
      <w:r w:rsidR="00AC79B3">
        <w:t>W</w:t>
      </w:r>
      <w:r w:rsidRPr="00B178ED">
        <w:t xml:space="preserve">hen you’re making decisions about which medication is best </w:t>
      </w:r>
      <w:bookmarkStart w:id="0" w:name="_GoBack"/>
      <w:bookmarkEnd w:id="0"/>
      <w:r w:rsidRPr="00B178ED">
        <w:t xml:space="preserve">for you, </w:t>
      </w:r>
      <w:r w:rsidR="00B178ED">
        <w:t xml:space="preserve">ask for prices on all your options, since you may no longer be able to </w:t>
      </w:r>
      <w:r w:rsidRPr="00B178ED">
        <w:t xml:space="preserve">assume that the generic alternative will </w:t>
      </w:r>
      <w:r w:rsidR="000840AD" w:rsidRPr="00B178ED">
        <w:t xml:space="preserve">always </w:t>
      </w:r>
      <w:r w:rsidRPr="00B178ED">
        <w:t xml:space="preserve">be a bargain. </w:t>
      </w:r>
    </w:p>
    <w:p w14:paraId="7DC2934F" w14:textId="28AC77E8" w:rsidR="00534969" w:rsidRPr="00B178ED" w:rsidRDefault="000840AD" w:rsidP="00B178ED">
      <w:pPr>
        <w:spacing w:line="360" w:lineRule="auto"/>
        <w:rPr>
          <w:b/>
        </w:rPr>
      </w:pPr>
      <w:r w:rsidRPr="00B178ED">
        <w:rPr>
          <w:b/>
        </w:rPr>
        <w:t>Your Local CPA Can Help</w:t>
      </w:r>
    </w:p>
    <w:p w14:paraId="7B80BA79" w14:textId="76C73E0E" w:rsidR="000840AD" w:rsidRPr="00B178ED" w:rsidRDefault="000840AD" w:rsidP="00B178ED">
      <w:pPr>
        <w:spacing w:line="360" w:lineRule="auto"/>
      </w:pPr>
      <w:r w:rsidRPr="00B178ED">
        <w:t xml:space="preserve">If you want more tips on simple steps you can take to make your dollar go farther, turn to your local CPA. He or she can provide practical advice that can help you address all your financial questions and concerns. </w:t>
      </w:r>
    </w:p>
    <w:p w14:paraId="2C9A4B3E" w14:textId="77777777" w:rsidR="00F574D3" w:rsidRPr="00B178ED" w:rsidRDefault="00F574D3" w:rsidP="00B178ED">
      <w:pPr>
        <w:spacing w:line="360" w:lineRule="auto"/>
      </w:pPr>
    </w:p>
    <w:sectPr w:rsidR="00F574D3" w:rsidRPr="00B178ED">
      <w:footerReference w:type="defaul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DFFD9" w15:done="0"/>
  <w15:commentEx w15:paraId="0D250173" w15:done="0"/>
  <w15:commentEx w15:paraId="0D3A9343" w15:done="0"/>
  <w15:commentEx w15:paraId="2C8874CE" w15:done="0"/>
  <w15:commentEx w15:paraId="203AE086" w15:done="0"/>
  <w15:commentEx w15:paraId="23781121" w15:done="0"/>
  <w15:commentEx w15:paraId="716DA5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5F3E8" w14:textId="77777777" w:rsidR="006E7CBC" w:rsidRDefault="006E7CBC" w:rsidP="008139D5">
      <w:pPr>
        <w:spacing w:after="0" w:line="240" w:lineRule="auto"/>
      </w:pPr>
      <w:r>
        <w:separator/>
      </w:r>
    </w:p>
  </w:endnote>
  <w:endnote w:type="continuationSeparator" w:id="0">
    <w:p w14:paraId="15855A3A" w14:textId="77777777" w:rsidR="006E7CBC" w:rsidRDefault="006E7CBC" w:rsidP="0081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6C781" w14:textId="0F1CDB29" w:rsidR="008139D5" w:rsidRDefault="008139D5">
    <w:pPr>
      <w:pStyle w:val="Footer"/>
    </w:pPr>
  </w:p>
  <w:p w14:paraId="61107E85" w14:textId="77777777" w:rsidR="008139D5" w:rsidRPr="00AA7E63" w:rsidRDefault="008139D5" w:rsidP="008139D5">
    <w:pPr>
      <w:rPr>
        <w:rFonts w:ascii="Times New Roman" w:hAnsi="Times New Roman" w:cs="Times New Roman"/>
        <w:sz w:val="20"/>
        <w:szCs w:val="20"/>
      </w:rPr>
    </w:pPr>
    <w:r w:rsidRPr="00AA7E63">
      <w:rPr>
        <w:rFonts w:ascii="Times New Roman" w:hAnsi="Times New Roman" w:cs="Times New Roman"/>
        <w:sz w:val="20"/>
        <w:szCs w:val="20"/>
      </w:rPr>
      <w:t>Copyright 201</w:t>
    </w:r>
    <w:r>
      <w:rPr>
        <w:rFonts w:ascii="Times New Roman" w:hAnsi="Times New Roman" w:cs="Times New Roman"/>
        <w:sz w:val="20"/>
        <w:szCs w:val="20"/>
      </w:rPr>
      <w:t>6</w:t>
    </w:r>
    <w:r w:rsidRPr="00AA7E63">
      <w:rPr>
        <w:rFonts w:ascii="Times New Roman" w:hAnsi="Times New Roman" w:cs="Times New Roman"/>
        <w:sz w:val="20"/>
        <w:szCs w:val="20"/>
      </w:rPr>
      <w:t xml:space="preserve"> The American Institute of Certified Public Accountants. </w:t>
    </w:r>
  </w:p>
  <w:p w14:paraId="1F9907BF" w14:textId="3A2095BA" w:rsidR="008139D5" w:rsidRDefault="008139D5">
    <w:pPr>
      <w:pStyle w:val="Footer"/>
    </w:pPr>
  </w:p>
  <w:p w14:paraId="53315267" w14:textId="77777777" w:rsidR="008139D5" w:rsidRDefault="00813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1ABDE" w14:textId="77777777" w:rsidR="006E7CBC" w:rsidRDefault="006E7CBC" w:rsidP="008139D5">
      <w:pPr>
        <w:spacing w:after="0" w:line="240" w:lineRule="auto"/>
      </w:pPr>
      <w:r>
        <w:separator/>
      </w:r>
    </w:p>
  </w:footnote>
  <w:footnote w:type="continuationSeparator" w:id="0">
    <w:p w14:paraId="0F144C54" w14:textId="77777777" w:rsidR="006E7CBC" w:rsidRDefault="006E7CBC" w:rsidP="008139D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69"/>
    <w:rsid w:val="00081E29"/>
    <w:rsid w:val="000840AD"/>
    <w:rsid w:val="00117FE0"/>
    <w:rsid w:val="002D5533"/>
    <w:rsid w:val="003C0E45"/>
    <w:rsid w:val="004106EC"/>
    <w:rsid w:val="004543A2"/>
    <w:rsid w:val="00534969"/>
    <w:rsid w:val="006A21B1"/>
    <w:rsid w:val="006E7CBC"/>
    <w:rsid w:val="00722C1F"/>
    <w:rsid w:val="00753C0C"/>
    <w:rsid w:val="007838E5"/>
    <w:rsid w:val="008139D5"/>
    <w:rsid w:val="00AC79B3"/>
    <w:rsid w:val="00B178ED"/>
    <w:rsid w:val="00BB38AF"/>
    <w:rsid w:val="00BE1BC6"/>
    <w:rsid w:val="00D8024E"/>
    <w:rsid w:val="00E83D57"/>
    <w:rsid w:val="00EF1AFA"/>
    <w:rsid w:val="00F15AE1"/>
    <w:rsid w:val="00F5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969"/>
    <w:rPr>
      <w:color w:val="0563C1" w:themeColor="hyperlink"/>
      <w:u w:val="single"/>
    </w:rPr>
  </w:style>
  <w:style w:type="character" w:styleId="CommentReference">
    <w:name w:val="annotation reference"/>
    <w:basedOn w:val="DefaultParagraphFont"/>
    <w:uiPriority w:val="99"/>
    <w:semiHidden/>
    <w:unhideWhenUsed/>
    <w:rsid w:val="00534969"/>
    <w:rPr>
      <w:sz w:val="16"/>
      <w:szCs w:val="16"/>
    </w:rPr>
  </w:style>
  <w:style w:type="paragraph" w:styleId="CommentText">
    <w:name w:val="annotation text"/>
    <w:basedOn w:val="Normal"/>
    <w:link w:val="CommentTextChar"/>
    <w:uiPriority w:val="99"/>
    <w:semiHidden/>
    <w:unhideWhenUsed/>
    <w:rsid w:val="00534969"/>
    <w:pPr>
      <w:spacing w:line="240" w:lineRule="auto"/>
    </w:pPr>
    <w:rPr>
      <w:sz w:val="20"/>
      <w:szCs w:val="20"/>
    </w:rPr>
  </w:style>
  <w:style w:type="character" w:customStyle="1" w:styleId="CommentTextChar">
    <w:name w:val="Comment Text Char"/>
    <w:basedOn w:val="DefaultParagraphFont"/>
    <w:link w:val="CommentText"/>
    <w:uiPriority w:val="99"/>
    <w:semiHidden/>
    <w:rsid w:val="00534969"/>
    <w:rPr>
      <w:sz w:val="20"/>
      <w:szCs w:val="20"/>
    </w:rPr>
  </w:style>
  <w:style w:type="paragraph" w:styleId="BalloonText">
    <w:name w:val="Balloon Text"/>
    <w:basedOn w:val="Normal"/>
    <w:link w:val="BalloonTextChar"/>
    <w:uiPriority w:val="99"/>
    <w:semiHidden/>
    <w:unhideWhenUsed/>
    <w:rsid w:val="00534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69"/>
    <w:rPr>
      <w:rFonts w:ascii="Segoe UI" w:hAnsi="Segoe UI" w:cs="Segoe UI"/>
      <w:sz w:val="18"/>
      <w:szCs w:val="18"/>
    </w:rPr>
  </w:style>
  <w:style w:type="character" w:styleId="FollowedHyperlink">
    <w:name w:val="FollowedHyperlink"/>
    <w:basedOn w:val="DefaultParagraphFont"/>
    <w:uiPriority w:val="99"/>
    <w:semiHidden/>
    <w:unhideWhenUsed/>
    <w:rsid w:val="00534969"/>
    <w:rPr>
      <w:color w:val="954F72" w:themeColor="followedHyperlink"/>
      <w:u w:val="single"/>
    </w:rPr>
  </w:style>
  <w:style w:type="paragraph" w:styleId="Header">
    <w:name w:val="header"/>
    <w:basedOn w:val="Normal"/>
    <w:link w:val="HeaderChar"/>
    <w:uiPriority w:val="99"/>
    <w:unhideWhenUsed/>
    <w:rsid w:val="00813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D5"/>
  </w:style>
  <w:style w:type="paragraph" w:styleId="Footer">
    <w:name w:val="footer"/>
    <w:basedOn w:val="Normal"/>
    <w:link w:val="FooterChar"/>
    <w:uiPriority w:val="99"/>
    <w:unhideWhenUsed/>
    <w:rsid w:val="00813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D5"/>
  </w:style>
  <w:style w:type="paragraph" w:styleId="CommentSubject">
    <w:name w:val="annotation subject"/>
    <w:basedOn w:val="CommentText"/>
    <w:next w:val="CommentText"/>
    <w:link w:val="CommentSubjectChar"/>
    <w:uiPriority w:val="99"/>
    <w:semiHidden/>
    <w:unhideWhenUsed/>
    <w:rsid w:val="00081E29"/>
    <w:rPr>
      <w:b/>
      <w:bCs/>
    </w:rPr>
  </w:style>
  <w:style w:type="character" w:customStyle="1" w:styleId="CommentSubjectChar">
    <w:name w:val="Comment Subject Char"/>
    <w:basedOn w:val="CommentTextChar"/>
    <w:link w:val="CommentSubject"/>
    <w:uiPriority w:val="99"/>
    <w:semiHidden/>
    <w:rsid w:val="00081E29"/>
    <w:rPr>
      <w:b/>
      <w:bCs/>
      <w:sz w:val="20"/>
      <w:szCs w:val="20"/>
    </w:rPr>
  </w:style>
  <w:style w:type="paragraph" w:styleId="Revision">
    <w:name w:val="Revision"/>
    <w:hidden/>
    <w:uiPriority w:val="99"/>
    <w:semiHidden/>
    <w:rsid w:val="006A21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969"/>
    <w:rPr>
      <w:color w:val="0563C1" w:themeColor="hyperlink"/>
      <w:u w:val="single"/>
    </w:rPr>
  </w:style>
  <w:style w:type="character" w:styleId="CommentReference">
    <w:name w:val="annotation reference"/>
    <w:basedOn w:val="DefaultParagraphFont"/>
    <w:uiPriority w:val="99"/>
    <w:semiHidden/>
    <w:unhideWhenUsed/>
    <w:rsid w:val="00534969"/>
    <w:rPr>
      <w:sz w:val="16"/>
      <w:szCs w:val="16"/>
    </w:rPr>
  </w:style>
  <w:style w:type="paragraph" w:styleId="CommentText">
    <w:name w:val="annotation text"/>
    <w:basedOn w:val="Normal"/>
    <w:link w:val="CommentTextChar"/>
    <w:uiPriority w:val="99"/>
    <w:semiHidden/>
    <w:unhideWhenUsed/>
    <w:rsid w:val="00534969"/>
    <w:pPr>
      <w:spacing w:line="240" w:lineRule="auto"/>
    </w:pPr>
    <w:rPr>
      <w:sz w:val="20"/>
      <w:szCs w:val="20"/>
    </w:rPr>
  </w:style>
  <w:style w:type="character" w:customStyle="1" w:styleId="CommentTextChar">
    <w:name w:val="Comment Text Char"/>
    <w:basedOn w:val="DefaultParagraphFont"/>
    <w:link w:val="CommentText"/>
    <w:uiPriority w:val="99"/>
    <w:semiHidden/>
    <w:rsid w:val="00534969"/>
    <w:rPr>
      <w:sz w:val="20"/>
      <w:szCs w:val="20"/>
    </w:rPr>
  </w:style>
  <w:style w:type="paragraph" w:styleId="BalloonText">
    <w:name w:val="Balloon Text"/>
    <w:basedOn w:val="Normal"/>
    <w:link w:val="BalloonTextChar"/>
    <w:uiPriority w:val="99"/>
    <w:semiHidden/>
    <w:unhideWhenUsed/>
    <w:rsid w:val="00534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69"/>
    <w:rPr>
      <w:rFonts w:ascii="Segoe UI" w:hAnsi="Segoe UI" w:cs="Segoe UI"/>
      <w:sz w:val="18"/>
      <w:szCs w:val="18"/>
    </w:rPr>
  </w:style>
  <w:style w:type="character" w:styleId="FollowedHyperlink">
    <w:name w:val="FollowedHyperlink"/>
    <w:basedOn w:val="DefaultParagraphFont"/>
    <w:uiPriority w:val="99"/>
    <w:semiHidden/>
    <w:unhideWhenUsed/>
    <w:rsid w:val="00534969"/>
    <w:rPr>
      <w:color w:val="954F72" w:themeColor="followedHyperlink"/>
      <w:u w:val="single"/>
    </w:rPr>
  </w:style>
  <w:style w:type="paragraph" w:styleId="Header">
    <w:name w:val="header"/>
    <w:basedOn w:val="Normal"/>
    <w:link w:val="HeaderChar"/>
    <w:uiPriority w:val="99"/>
    <w:unhideWhenUsed/>
    <w:rsid w:val="00813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D5"/>
  </w:style>
  <w:style w:type="paragraph" w:styleId="Footer">
    <w:name w:val="footer"/>
    <w:basedOn w:val="Normal"/>
    <w:link w:val="FooterChar"/>
    <w:uiPriority w:val="99"/>
    <w:unhideWhenUsed/>
    <w:rsid w:val="00813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D5"/>
  </w:style>
  <w:style w:type="paragraph" w:styleId="CommentSubject">
    <w:name w:val="annotation subject"/>
    <w:basedOn w:val="CommentText"/>
    <w:next w:val="CommentText"/>
    <w:link w:val="CommentSubjectChar"/>
    <w:uiPriority w:val="99"/>
    <w:semiHidden/>
    <w:unhideWhenUsed/>
    <w:rsid w:val="00081E29"/>
    <w:rPr>
      <w:b/>
      <w:bCs/>
    </w:rPr>
  </w:style>
  <w:style w:type="character" w:customStyle="1" w:styleId="CommentSubjectChar">
    <w:name w:val="Comment Subject Char"/>
    <w:basedOn w:val="CommentTextChar"/>
    <w:link w:val="CommentSubject"/>
    <w:uiPriority w:val="99"/>
    <w:semiHidden/>
    <w:rsid w:val="00081E29"/>
    <w:rPr>
      <w:b/>
      <w:bCs/>
      <w:sz w:val="20"/>
      <w:szCs w:val="20"/>
    </w:rPr>
  </w:style>
  <w:style w:type="paragraph" w:styleId="Revision">
    <w:name w:val="Revision"/>
    <w:hidden/>
    <w:uiPriority w:val="99"/>
    <w:semiHidden/>
    <w:rsid w:val="006A21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reports.org/cro/news/2015/08/are-you-paying-more-for-your-meds/index.htm" TargetMode="External"/><Relationship Id="rId13" Type="http://schemas.openxmlformats.org/officeDocument/2006/relationships/hyperlink" Target="https://www.ncoa.org/economic-security/benefits/prescriptions/familywize-prescription-savings-card/"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reuters.com/article/us-usa-healthcare-pricing-idUSKCN0WA2O0" TargetMode="External"/><Relationship Id="rId12" Type="http://schemas.openxmlformats.org/officeDocument/2006/relationships/hyperlink" Target="https://www.pparx.org/" TargetMode="External"/><Relationship Id="rId17" Type="http://schemas.openxmlformats.org/officeDocument/2006/relationships/hyperlink" Target="http://www.aarp.org/health/drugs-supplements/info-2015/prices-spike-for-generic-drugs.html" TargetMode="External"/><Relationship Id="rId2" Type="http://schemas.microsoft.com/office/2007/relationships/stylesWithEffects" Target="stylesWithEffects.xml"/><Relationship Id="rId16" Type="http://schemas.openxmlformats.org/officeDocument/2006/relationships/hyperlink" Target="http://www.drugchannels.net/2015/08/the-retail-generic-drug-inflation.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eedymeds.org/company_list.taf" TargetMode="External"/><Relationship Id="rId5" Type="http://schemas.openxmlformats.org/officeDocument/2006/relationships/footnotes" Target="footnotes.xml"/><Relationship Id="rId15" Type="http://schemas.openxmlformats.org/officeDocument/2006/relationships/hyperlink" Target="http://www.bcbsm.com/index/health-insurance-help/faqs/plan-types/pharmacy/how-to-save-money-on-prescription-drugs.html" TargetMode="External"/><Relationship Id="rId10" Type="http://schemas.openxmlformats.org/officeDocument/2006/relationships/hyperlink" Target="http://www.consumerreports.org/drugs/6-tips-for-finding-the-best-prescription-drug-pri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merreports.org/drugs/6-tips-for-finding-the-best-prescription-drug-prices/" TargetMode="External"/><Relationship Id="rId14" Type="http://schemas.openxmlformats.org/officeDocument/2006/relationships/hyperlink" Target="http://www.needymeds.org/drug-discount-card"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HMN</cp:lastModifiedBy>
  <cp:revision>3</cp:revision>
  <dcterms:created xsi:type="dcterms:W3CDTF">2016-07-07T17:04:00Z</dcterms:created>
  <dcterms:modified xsi:type="dcterms:W3CDTF">2016-07-08T15:47:00Z</dcterms:modified>
</cp:coreProperties>
</file>